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77640" w14:textId="77777777" w:rsidR="00657013" w:rsidRDefault="00657013" w:rsidP="00657013">
      <w:pPr>
        <w:spacing w:after="97"/>
      </w:pPr>
    </w:p>
    <w:p w14:paraId="06D03A56" w14:textId="07A918B8" w:rsidR="00657013" w:rsidRDefault="00657013" w:rsidP="00657013">
      <w:pPr>
        <w:tabs>
          <w:tab w:val="center" w:pos="3067"/>
        </w:tabs>
        <w:spacing w:after="0"/>
        <w:ind w:left="-15"/>
      </w:pPr>
      <w:r>
        <w:rPr>
          <w:b/>
          <w:color w:val="4472C4"/>
          <w:sz w:val="28"/>
        </w:rPr>
        <w:t xml:space="preserve">POSITION: </w:t>
      </w:r>
      <w:r w:rsidR="00980250">
        <w:rPr>
          <w:b/>
          <w:color w:val="4472C4"/>
          <w:sz w:val="28"/>
        </w:rPr>
        <w:t>Specialist EAL Tutor</w:t>
      </w:r>
      <w:r>
        <w:rPr>
          <w:b/>
          <w:color w:val="4472C4"/>
          <w:sz w:val="28"/>
        </w:rPr>
        <w:tab/>
        <w:t xml:space="preserve"> </w:t>
      </w:r>
    </w:p>
    <w:p w14:paraId="7D5ABAD9" w14:textId="77777777" w:rsidR="00657013" w:rsidRDefault="00657013" w:rsidP="00657013">
      <w:pPr>
        <w:spacing w:after="166"/>
      </w:pPr>
      <w:r>
        <w:rPr>
          <w:b/>
          <w:color w:val="4472C4"/>
          <w:sz w:val="12"/>
        </w:rPr>
        <w:t xml:space="preserve"> </w:t>
      </w:r>
    </w:p>
    <w:p w14:paraId="1CBF0D39" w14:textId="77777777" w:rsidR="00657013" w:rsidRDefault="00657013" w:rsidP="00657013">
      <w:pPr>
        <w:spacing w:after="0"/>
        <w:ind w:left="-5" w:hanging="10"/>
      </w:pPr>
      <w:r>
        <w:rPr>
          <w:b/>
          <w:color w:val="4472C4"/>
          <w:sz w:val="28"/>
        </w:rPr>
        <w:t xml:space="preserve">JOB OVERVIEW </w:t>
      </w:r>
    </w:p>
    <w:p w14:paraId="686AF6E2" w14:textId="77777777" w:rsidR="00657013" w:rsidRDefault="00657013" w:rsidP="00657013">
      <w:pPr>
        <w:spacing w:after="89"/>
      </w:pPr>
      <w:r>
        <w:rPr>
          <w:b/>
          <w:color w:val="4472C4"/>
          <w:sz w:val="12"/>
        </w:rPr>
        <w:t xml:space="preserve"> </w:t>
      </w:r>
    </w:p>
    <w:p w14:paraId="6A8E1843" w14:textId="77777777" w:rsidR="00657013" w:rsidRPr="007D2EC9" w:rsidRDefault="00657013" w:rsidP="00657013">
      <w:pPr>
        <w:spacing w:after="16"/>
        <w:rPr>
          <w:color w:val="000000" w:themeColor="text1"/>
          <w:sz w:val="24"/>
          <w:szCs w:val="24"/>
        </w:rPr>
      </w:pPr>
      <w:bookmarkStart w:id="0" w:name="_GoBack"/>
      <w:bookmarkEnd w:id="0"/>
      <w:r w:rsidRPr="007D2EC9">
        <w:rPr>
          <w:b/>
          <w:color w:val="000000" w:themeColor="text1"/>
          <w:sz w:val="24"/>
          <w:szCs w:val="24"/>
        </w:rPr>
        <w:t xml:space="preserve">Summary of role </w:t>
      </w:r>
    </w:p>
    <w:p w14:paraId="6845AC36" w14:textId="729EB732" w:rsidR="00657013" w:rsidRPr="007D2EC9" w:rsidRDefault="00657013" w:rsidP="00657013">
      <w:pPr>
        <w:spacing w:after="9" w:line="268" w:lineRule="auto"/>
        <w:ind w:left="-5" w:hanging="10"/>
        <w:rPr>
          <w:color w:val="000000" w:themeColor="text1"/>
          <w:sz w:val="24"/>
          <w:szCs w:val="24"/>
        </w:rPr>
      </w:pPr>
      <w:r w:rsidRPr="007D2EC9">
        <w:rPr>
          <w:color w:val="000000" w:themeColor="text1"/>
          <w:sz w:val="24"/>
          <w:szCs w:val="24"/>
        </w:rPr>
        <w:t xml:space="preserve">The </w:t>
      </w:r>
      <w:r w:rsidR="00980250" w:rsidRPr="007D2EC9">
        <w:rPr>
          <w:color w:val="000000" w:themeColor="text1"/>
          <w:sz w:val="24"/>
          <w:szCs w:val="24"/>
        </w:rPr>
        <w:t>Specialist EAL Tutor will plan, prepare and deliver one to one tuition to pupils for whom English is an Additional Language.</w:t>
      </w:r>
    </w:p>
    <w:p w14:paraId="53EC86B5" w14:textId="77777777" w:rsidR="00657013" w:rsidRPr="007D2EC9" w:rsidRDefault="00657013" w:rsidP="00657013">
      <w:pPr>
        <w:spacing w:after="31"/>
        <w:rPr>
          <w:color w:val="000000" w:themeColor="text1"/>
          <w:sz w:val="24"/>
          <w:szCs w:val="24"/>
        </w:rPr>
      </w:pPr>
      <w:r w:rsidRPr="007D2EC9">
        <w:rPr>
          <w:color w:val="000000" w:themeColor="text1"/>
          <w:sz w:val="24"/>
          <w:szCs w:val="24"/>
        </w:rPr>
        <w:t xml:space="preserve"> </w:t>
      </w:r>
    </w:p>
    <w:p w14:paraId="33F8A798" w14:textId="3921CCB2" w:rsidR="00657013" w:rsidRPr="007D2EC9" w:rsidRDefault="00657013" w:rsidP="00657013">
      <w:pPr>
        <w:tabs>
          <w:tab w:val="center" w:pos="1872"/>
        </w:tabs>
        <w:spacing w:after="9" w:line="268" w:lineRule="auto"/>
        <w:ind w:left="-15"/>
        <w:rPr>
          <w:color w:val="000000" w:themeColor="text1"/>
          <w:sz w:val="24"/>
          <w:szCs w:val="24"/>
        </w:rPr>
      </w:pPr>
      <w:r w:rsidRPr="007D2EC9">
        <w:rPr>
          <w:color w:val="000000" w:themeColor="text1"/>
          <w:sz w:val="24"/>
          <w:szCs w:val="24"/>
        </w:rPr>
        <w:t xml:space="preserve">Reports to: </w:t>
      </w:r>
      <w:r w:rsidR="00980250" w:rsidRPr="007D2EC9">
        <w:rPr>
          <w:color w:val="000000" w:themeColor="text1"/>
          <w:sz w:val="24"/>
          <w:szCs w:val="24"/>
        </w:rPr>
        <w:tab/>
        <w:t>Head of Learning Support</w:t>
      </w:r>
      <w:r w:rsidRPr="007D2EC9">
        <w:rPr>
          <w:color w:val="000000" w:themeColor="text1"/>
          <w:sz w:val="24"/>
          <w:szCs w:val="24"/>
        </w:rPr>
        <w:t xml:space="preserve"> </w:t>
      </w:r>
    </w:p>
    <w:p w14:paraId="654243E3" w14:textId="60B69B29" w:rsidR="00657013" w:rsidRPr="007D2EC9" w:rsidRDefault="00657013" w:rsidP="00980250">
      <w:pPr>
        <w:tabs>
          <w:tab w:val="center" w:pos="1785"/>
        </w:tabs>
        <w:spacing w:after="9" w:line="268" w:lineRule="auto"/>
        <w:ind w:left="-15"/>
        <w:jc w:val="both"/>
        <w:rPr>
          <w:color w:val="000000" w:themeColor="text1"/>
          <w:sz w:val="24"/>
          <w:szCs w:val="24"/>
        </w:rPr>
      </w:pPr>
      <w:r w:rsidRPr="007D2EC9">
        <w:rPr>
          <w:color w:val="000000" w:themeColor="text1"/>
          <w:sz w:val="24"/>
          <w:szCs w:val="24"/>
        </w:rPr>
        <w:t xml:space="preserve">Reports in: </w:t>
      </w:r>
      <w:r w:rsidR="00980250" w:rsidRPr="007D2EC9">
        <w:rPr>
          <w:color w:val="000000" w:themeColor="text1"/>
          <w:sz w:val="24"/>
          <w:szCs w:val="24"/>
        </w:rPr>
        <w:t>N/A</w:t>
      </w:r>
      <w:r w:rsidRPr="007D2EC9">
        <w:rPr>
          <w:color w:val="000000" w:themeColor="text1"/>
          <w:sz w:val="24"/>
          <w:szCs w:val="24"/>
        </w:rPr>
        <w:t xml:space="preserve"> </w:t>
      </w:r>
    </w:p>
    <w:p w14:paraId="3A335B38" w14:textId="77777777" w:rsidR="00657013" w:rsidRPr="000010F7" w:rsidRDefault="00657013" w:rsidP="00657013">
      <w:pPr>
        <w:spacing w:after="0"/>
        <w:rPr>
          <w:color w:val="000000" w:themeColor="text1"/>
        </w:rPr>
      </w:pPr>
      <w:r w:rsidRPr="000010F7">
        <w:rPr>
          <w:noProof/>
          <w:color w:val="000000" w:themeColor="text1"/>
        </w:rPr>
        <mc:AlternateContent>
          <mc:Choice Requires="wpg">
            <w:drawing>
              <wp:anchor distT="0" distB="0" distL="114300" distR="114300" simplePos="0" relativeHeight="251659264" behindDoc="0" locked="0" layoutInCell="1" allowOverlap="1" wp14:anchorId="428FDD8D" wp14:editId="243347BC">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4A01802C" w14:textId="77777777" w:rsidR="00657013" w:rsidRDefault="00657013" w:rsidP="00657013">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0890B5C5" w14:textId="77777777" w:rsidR="00657013" w:rsidRDefault="00657013" w:rsidP="00657013">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59C69666" w14:textId="77777777" w:rsidR="00657013" w:rsidRDefault="00657013" w:rsidP="00657013">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25036407" w14:textId="77777777" w:rsidR="00657013" w:rsidRDefault="00657013" w:rsidP="00657013">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7"/>
                          <a:stretch>
                            <a:fillRect/>
                          </a:stretch>
                        </pic:blipFill>
                        <pic:spPr>
                          <a:xfrm>
                            <a:off x="3437255" y="144145"/>
                            <a:ext cx="685292" cy="631190"/>
                          </a:xfrm>
                          <a:prstGeom prst="rect">
                            <a:avLst/>
                          </a:prstGeom>
                        </pic:spPr>
                      </pic:pic>
                    </wpg:wgp>
                  </a:graphicData>
                </a:graphic>
              </wp:anchor>
            </w:drawing>
          </mc:Choice>
          <mc:Fallback>
            <w:pict>
              <v:group w14:anchorId="428FDD8D"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A01802C" w14:textId="77777777" w:rsidR="00657013" w:rsidRDefault="00657013" w:rsidP="00657013">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890B5C5" w14:textId="77777777" w:rsidR="00657013" w:rsidRDefault="00657013" w:rsidP="00657013">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9C69666" w14:textId="77777777" w:rsidR="00657013" w:rsidRDefault="00657013" w:rsidP="00657013">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036407" w14:textId="77777777" w:rsidR="00657013" w:rsidRDefault="00657013" w:rsidP="00657013">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8" o:title=""/>
                </v:shape>
                <w10:wrap type="topAndBottom" anchorx="page" anchory="page"/>
              </v:group>
            </w:pict>
          </mc:Fallback>
        </mc:AlternateContent>
      </w:r>
      <w:r w:rsidRPr="000010F7">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657013" w:rsidRPr="000010F7" w14:paraId="16F2BCBA" w14:textId="77777777" w:rsidTr="007D2EC9">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F3F4191"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18C349CB" w14:textId="23061192" w:rsidR="00657013" w:rsidRPr="000010F7" w:rsidRDefault="00980250" w:rsidP="003A7808">
            <w:pPr>
              <w:ind w:left="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Teaching and Learning</w:t>
            </w:r>
          </w:p>
        </w:tc>
      </w:tr>
      <w:tr w:rsidR="00657013" w:rsidRPr="000010F7" w14:paraId="55AC849F" w14:textId="77777777" w:rsidTr="007D2EC9">
        <w:trPr>
          <w:trHeight w:val="4222"/>
        </w:trPr>
        <w:tc>
          <w:tcPr>
            <w:tcW w:w="1270" w:type="dxa"/>
            <w:vMerge w:val="restart"/>
            <w:tcBorders>
              <w:top w:val="single" w:sz="4" w:space="0" w:color="000000"/>
              <w:left w:val="single" w:sz="4" w:space="0" w:color="000000"/>
              <w:bottom w:val="single" w:sz="4" w:space="0" w:color="auto"/>
              <w:right w:val="single" w:sz="4" w:space="0" w:color="000000"/>
            </w:tcBorders>
            <w:shd w:val="clear" w:color="auto" w:fill="D9D9D9"/>
          </w:tcPr>
          <w:p w14:paraId="793EE61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2A8E90CF" w14:textId="21CEE798" w:rsidR="00657013" w:rsidRPr="00471F1C" w:rsidRDefault="00980250" w:rsidP="00471F1C">
            <w:pPr>
              <w:pStyle w:val="ListParagraph"/>
              <w:numPr>
                <w:ilvl w:val="0"/>
                <w:numId w:val="12"/>
              </w:numPr>
              <w:spacing w:after="120"/>
              <w:ind w:left="714" w:hanging="357"/>
              <w:contextualSpacing w:val="0"/>
              <w:rPr>
                <w:rFonts w:asciiTheme="minorHAnsi" w:hAnsiTheme="minorHAnsi" w:cstheme="minorHAnsi"/>
                <w:color w:val="000000" w:themeColor="text1"/>
                <w:sz w:val="24"/>
                <w:szCs w:val="24"/>
              </w:rPr>
            </w:pPr>
            <w:r w:rsidRPr="00471F1C">
              <w:rPr>
                <w:rFonts w:asciiTheme="minorHAnsi" w:hAnsiTheme="minorHAnsi" w:cstheme="minorHAnsi"/>
                <w:color w:val="000000" w:themeColor="text1"/>
                <w:sz w:val="24"/>
                <w:szCs w:val="24"/>
              </w:rPr>
              <w:t>To carry out diagnostic assessments in order to identify appropriate targets.</w:t>
            </w:r>
          </w:p>
          <w:p w14:paraId="6DF5527D" w14:textId="77777777" w:rsidR="00980250" w:rsidRPr="00471F1C" w:rsidRDefault="00980250" w:rsidP="00471F1C">
            <w:pPr>
              <w:pStyle w:val="ListParagraph"/>
              <w:numPr>
                <w:ilvl w:val="0"/>
                <w:numId w:val="12"/>
              </w:numPr>
              <w:spacing w:after="120"/>
              <w:ind w:left="714" w:hanging="357"/>
              <w:contextualSpacing w:val="0"/>
              <w:rPr>
                <w:rFonts w:asciiTheme="minorHAnsi" w:hAnsiTheme="minorHAnsi" w:cstheme="minorHAnsi"/>
                <w:color w:val="000000" w:themeColor="text1"/>
                <w:sz w:val="24"/>
                <w:szCs w:val="24"/>
              </w:rPr>
            </w:pPr>
            <w:r w:rsidRPr="00471F1C">
              <w:rPr>
                <w:rFonts w:asciiTheme="minorHAnsi" w:hAnsiTheme="minorHAnsi" w:cstheme="minorHAnsi"/>
                <w:color w:val="000000" w:themeColor="text1"/>
                <w:sz w:val="24"/>
                <w:szCs w:val="24"/>
              </w:rPr>
              <w:t>To plan, prepare and deliver high quality EAL teaching, tailored to meet the needs of individual pupils.</w:t>
            </w:r>
          </w:p>
          <w:p w14:paraId="33B745AA" w14:textId="77777777" w:rsidR="00980250" w:rsidRDefault="00980250" w:rsidP="00471F1C">
            <w:pPr>
              <w:pStyle w:val="ListParagraph"/>
              <w:numPr>
                <w:ilvl w:val="0"/>
                <w:numId w:val="12"/>
              </w:numPr>
              <w:spacing w:after="120"/>
              <w:ind w:left="714" w:hanging="357"/>
              <w:contextualSpacing w:val="0"/>
              <w:rPr>
                <w:rFonts w:asciiTheme="minorHAnsi" w:hAnsiTheme="minorHAnsi" w:cstheme="minorHAnsi"/>
                <w:color w:val="000000" w:themeColor="text1"/>
                <w:sz w:val="24"/>
                <w:szCs w:val="24"/>
              </w:rPr>
            </w:pPr>
            <w:r w:rsidRPr="00471F1C">
              <w:rPr>
                <w:rFonts w:asciiTheme="minorHAnsi" w:hAnsiTheme="minorHAnsi" w:cstheme="minorHAnsi"/>
                <w:color w:val="000000" w:themeColor="text1"/>
                <w:sz w:val="24"/>
                <w:szCs w:val="24"/>
              </w:rPr>
              <w:t>To carry out continuous assessment of pupils’ progress.</w:t>
            </w:r>
          </w:p>
          <w:p w14:paraId="0F94AC8E" w14:textId="03152BB4" w:rsidR="007D2EC9" w:rsidRPr="007D2EC9" w:rsidRDefault="007D2EC9" w:rsidP="007D2EC9">
            <w:pPr>
              <w:pStyle w:val="ListParagraph"/>
              <w:numPr>
                <w:ilvl w:val="0"/>
                <w:numId w:val="12"/>
              </w:numPr>
              <w:spacing w:after="120"/>
              <w:ind w:left="714" w:hanging="357"/>
              <w:contextualSpacing w:val="0"/>
              <w:rPr>
                <w:rFonts w:asciiTheme="minorHAnsi" w:hAnsiTheme="minorHAnsi" w:cstheme="minorHAnsi"/>
                <w:color w:val="000000" w:themeColor="text1"/>
                <w:sz w:val="24"/>
                <w:szCs w:val="24"/>
              </w:rPr>
            </w:pPr>
            <w:r w:rsidRPr="00471F1C">
              <w:rPr>
                <w:rFonts w:asciiTheme="minorHAnsi" w:hAnsiTheme="minorHAnsi" w:cstheme="minorHAnsi"/>
                <w:color w:val="000000" w:themeColor="text1"/>
                <w:sz w:val="24"/>
                <w:szCs w:val="24"/>
              </w:rPr>
              <w:t>To use the school’s SEND system (Provision Map) to record, monitor and review individual pupils’ progress.</w:t>
            </w:r>
          </w:p>
        </w:tc>
      </w:tr>
      <w:tr w:rsidR="00657013" w:rsidRPr="000010F7" w14:paraId="76B4C39C" w14:textId="77777777" w:rsidTr="007D2EC9">
        <w:trPr>
          <w:trHeight w:val="289"/>
        </w:trPr>
        <w:tc>
          <w:tcPr>
            <w:tcW w:w="0" w:type="auto"/>
            <w:vMerge/>
            <w:tcBorders>
              <w:top w:val="nil"/>
              <w:left w:val="single" w:sz="4" w:space="0" w:color="000000"/>
              <w:bottom w:val="single" w:sz="4" w:space="0" w:color="auto"/>
              <w:right w:val="single" w:sz="4" w:space="0" w:color="000000"/>
            </w:tcBorders>
          </w:tcPr>
          <w:p w14:paraId="5668BB13"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0ADDB6A6" w14:textId="7322908E" w:rsidR="00657013" w:rsidRPr="000010F7" w:rsidRDefault="00980250" w:rsidP="003A7808">
            <w:pPr>
              <w:ind w:left="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Communication with </w:t>
            </w:r>
            <w:r w:rsidR="00471F1C">
              <w:rPr>
                <w:rFonts w:asciiTheme="minorHAnsi" w:hAnsiTheme="minorHAnsi" w:cstheme="minorHAnsi"/>
                <w:color w:val="000000" w:themeColor="text1"/>
                <w:sz w:val="20"/>
                <w:szCs w:val="20"/>
              </w:rPr>
              <w:t>Stakeholders</w:t>
            </w:r>
          </w:p>
        </w:tc>
      </w:tr>
      <w:tr w:rsidR="00657013" w:rsidRPr="000010F7" w14:paraId="419001D6" w14:textId="77777777" w:rsidTr="007D2EC9">
        <w:trPr>
          <w:trHeight w:val="1122"/>
        </w:trPr>
        <w:tc>
          <w:tcPr>
            <w:tcW w:w="0" w:type="auto"/>
            <w:vMerge/>
            <w:tcBorders>
              <w:top w:val="nil"/>
              <w:left w:val="single" w:sz="4" w:space="0" w:color="000000"/>
              <w:bottom w:val="single" w:sz="4" w:space="0" w:color="auto"/>
              <w:right w:val="single" w:sz="4" w:space="0" w:color="000000"/>
            </w:tcBorders>
          </w:tcPr>
          <w:p w14:paraId="0FC1388D"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6235B5E5" w14:textId="48605BC2" w:rsidR="00657013" w:rsidRPr="00980250" w:rsidRDefault="00980250" w:rsidP="00980250">
            <w:pPr>
              <w:rPr>
                <w:rFonts w:asciiTheme="minorHAnsi" w:hAnsiTheme="minorHAnsi" w:cstheme="minorHAnsi"/>
                <w:color w:val="000000" w:themeColor="text1"/>
                <w:sz w:val="24"/>
                <w:szCs w:val="24"/>
              </w:rPr>
            </w:pPr>
            <w:r w:rsidRPr="00980250">
              <w:rPr>
                <w:rFonts w:asciiTheme="minorHAnsi" w:hAnsiTheme="minorHAnsi" w:cstheme="minorHAnsi"/>
                <w:color w:val="000000" w:themeColor="text1"/>
                <w:sz w:val="24"/>
                <w:szCs w:val="24"/>
              </w:rPr>
              <w:t>To communicate with parents in a professional manner, providing information on their children’s progress and engagement and keeping them informed of pupils’ targets.</w:t>
            </w:r>
          </w:p>
        </w:tc>
      </w:tr>
      <w:tr w:rsidR="00657013" w:rsidRPr="000010F7" w14:paraId="38BA42C3" w14:textId="77777777" w:rsidTr="007D2EC9">
        <w:trPr>
          <w:trHeight w:val="288"/>
        </w:trPr>
        <w:tc>
          <w:tcPr>
            <w:tcW w:w="0" w:type="auto"/>
            <w:vMerge/>
            <w:tcBorders>
              <w:top w:val="nil"/>
              <w:left w:val="single" w:sz="4" w:space="0" w:color="000000"/>
              <w:bottom w:val="single" w:sz="4" w:space="0" w:color="auto"/>
              <w:right w:val="single" w:sz="4" w:space="0" w:color="000000"/>
            </w:tcBorders>
          </w:tcPr>
          <w:p w14:paraId="4CA33AF2"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2D192557" w14:textId="52191714" w:rsidR="00657013" w:rsidRPr="000010F7" w:rsidRDefault="00980250" w:rsidP="003A7808">
            <w:pPr>
              <w:ind w:left="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Staff Support</w:t>
            </w:r>
          </w:p>
        </w:tc>
      </w:tr>
      <w:tr w:rsidR="00657013" w:rsidRPr="000010F7" w14:paraId="0845DB58" w14:textId="77777777" w:rsidTr="007D2EC9">
        <w:trPr>
          <w:trHeight w:val="1417"/>
        </w:trPr>
        <w:tc>
          <w:tcPr>
            <w:tcW w:w="0" w:type="auto"/>
            <w:vMerge/>
            <w:tcBorders>
              <w:top w:val="nil"/>
              <w:left w:val="single" w:sz="4" w:space="0" w:color="000000"/>
              <w:bottom w:val="single" w:sz="4" w:space="0" w:color="auto"/>
              <w:right w:val="single" w:sz="4" w:space="0" w:color="000000"/>
            </w:tcBorders>
          </w:tcPr>
          <w:p w14:paraId="5CA0099B"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5E2D3B39" w14:textId="2797347C" w:rsidR="00657013" w:rsidRPr="000010F7" w:rsidRDefault="00980250" w:rsidP="003A7808">
            <w:pPr>
              <w:ind w:left="2"/>
              <w:rPr>
                <w:rFonts w:asciiTheme="minorHAnsi" w:hAnsiTheme="minorHAnsi" w:cstheme="minorHAnsi"/>
                <w:color w:val="000000" w:themeColor="text1"/>
                <w:sz w:val="20"/>
                <w:szCs w:val="20"/>
              </w:rPr>
            </w:pPr>
            <w:r w:rsidRPr="00980250">
              <w:rPr>
                <w:rFonts w:asciiTheme="minorHAnsi" w:hAnsiTheme="minorHAnsi" w:cstheme="minorHAnsi"/>
                <w:color w:val="000000" w:themeColor="text1"/>
                <w:sz w:val="24"/>
                <w:szCs w:val="24"/>
              </w:rPr>
              <w:t>To provide school staff with appropriate guidance on supporting pupils’ language development within their classroom teaching.</w:t>
            </w:r>
          </w:p>
        </w:tc>
      </w:tr>
    </w:tbl>
    <w:p w14:paraId="3AFD5A73" w14:textId="7AFC5380" w:rsidR="00657013" w:rsidRPr="000010F7" w:rsidRDefault="00657013" w:rsidP="00657013">
      <w:pPr>
        <w:pStyle w:val="Heading1"/>
        <w:ind w:left="10" w:right="84"/>
        <w:rPr>
          <w:rFonts w:asciiTheme="minorHAnsi" w:hAnsiTheme="minorHAnsi" w:cstheme="minorHAnsi"/>
          <w:color w:val="000000" w:themeColor="text1"/>
          <w:sz w:val="20"/>
          <w:szCs w:val="20"/>
        </w:rPr>
      </w:pPr>
    </w:p>
    <w:p w14:paraId="14D02327" w14:textId="24967E6C" w:rsidR="00657013" w:rsidRDefault="00657013" w:rsidP="00657013">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3C7CCCAD" w14:textId="1AC4E1B7" w:rsidR="007D2EC9" w:rsidRDefault="007D2EC9" w:rsidP="00657013">
      <w:pPr>
        <w:spacing w:after="18"/>
        <w:rPr>
          <w:rFonts w:asciiTheme="minorHAnsi" w:hAnsiTheme="minorHAnsi" w:cstheme="minorHAnsi"/>
          <w:color w:val="000000" w:themeColor="text1"/>
          <w:sz w:val="20"/>
          <w:szCs w:val="20"/>
        </w:rPr>
      </w:pPr>
    </w:p>
    <w:p w14:paraId="0E13ED4B" w14:textId="2D83187C" w:rsidR="007D2EC9" w:rsidRDefault="007D2EC9" w:rsidP="00657013">
      <w:pPr>
        <w:spacing w:after="18"/>
        <w:rPr>
          <w:rFonts w:asciiTheme="minorHAnsi" w:hAnsiTheme="minorHAnsi" w:cstheme="minorHAnsi"/>
          <w:color w:val="000000" w:themeColor="text1"/>
          <w:sz w:val="20"/>
          <w:szCs w:val="20"/>
        </w:rPr>
      </w:pPr>
    </w:p>
    <w:p w14:paraId="194F1668" w14:textId="0A1B4098" w:rsidR="007D2EC9" w:rsidRDefault="007D2EC9" w:rsidP="00657013">
      <w:pPr>
        <w:spacing w:after="18"/>
        <w:rPr>
          <w:rFonts w:asciiTheme="minorHAnsi" w:hAnsiTheme="minorHAnsi" w:cstheme="minorHAnsi"/>
          <w:color w:val="000000" w:themeColor="text1"/>
          <w:sz w:val="20"/>
          <w:szCs w:val="20"/>
        </w:rPr>
      </w:pPr>
    </w:p>
    <w:p w14:paraId="5289AC28" w14:textId="069E696E" w:rsidR="007D2EC9" w:rsidRDefault="007D2EC9" w:rsidP="00657013">
      <w:pPr>
        <w:spacing w:after="18"/>
        <w:rPr>
          <w:rFonts w:asciiTheme="minorHAnsi" w:hAnsiTheme="minorHAnsi" w:cstheme="minorHAnsi"/>
          <w:color w:val="000000" w:themeColor="text1"/>
          <w:sz w:val="20"/>
          <w:szCs w:val="20"/>
        </w:rPr>
      </w:pPr>
    </w:p>
    <w:p w14:paraId="063F4DD9" w14:textId="77777777" w:rsidR="007D2EC9" w:rsidRPr="000010F7" w:rsidRDefault="007D2EC9" w:rsidP="00657013">
      <w:pPr>
        <w:spacing w:after="18"/>
        <w:rPr>
          <w:rFonts w:asciiTheme="minorHAnsi" w:hAnsiTheme="minorHAnsi" w:cstheme="minorHAnsi"/>
          <w:color w:val="000000" w:themeColor="text1"/>
          <w:sz w:val="20"/>
          <w:szCs w:val="20"/>
        </w:rPr>
      </w:pPr>
    </w:p>
    <w:p w14:paraId="0FE1524F" w14:textId="4C0F7AE0" w:rsidR="00657013" w:rsidRPr="000010F7" w:rsidRDefault="00657013" w:rsidP="00657013">
      <w:pPr>
        <w:spacing w:after="18"/>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657013" w:rsidRPr="000010F7" w14:paraId="157D2493" w14:textId="77777777" w:rsidTr="003A7808">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521F4A95" w14:textId="77777777" w:rsidR="00657013" w:rsidRPr="000010F7" w:rsidRDefault="00657013" w:rsidP="003A7808">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t xml:space="preserve">Person Specification </w:t>
            </w:r>
          </w:p>
        </w:tc>
      </w:tr>
      <w:tr w:rsidR="00657013" w:rsidRPr="000010F7" w14:paraId="56A27AA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7CF0EB33" w14:textId="77777777" w:rsidR="00657013" w:rsidRPr="000010F7" w:rsidRDefault="00657013" w:rsidP="003A7808">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17BEE8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4A7A7334" w14:textId="77777777" w:rsidR="00657013" w:rsidRPr="000010F7" w:rsidRDefault="00657013" w:rsidP="003A7808">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657013" w:rsidRPr="000010F7" w14:paraId="546F0782" w14:textId="77777777" w:rsidTr="00471F1C">
        <w:trPr>
          <w:trHeight w:val="484"/>
        </w:trPr>
        <w:tc>
          <w:tcPr>
            <w:tcW w:w="1831" w:type="dxa"/>
            <w:tcBorders>
              <w:top w:val="single" w:sz="4" w:space="0" w:color="auto"/>
              <w:left w:val="single" w:sz="4" w:space="0" w:color="000000"/>
              <w:bottom w:val="single" w:sz="4" w:space="0" w:color="auto"/>
              <w:right w:val="single" w:sz="4" w:space="0" w:color="000000"/>
            </w:tcBorders>
          </w:tcPr>
          <w:p w14:paraId="3247BCDF"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0AF6C69B" w14:textId="61C9249B" w:rsidR="00657013" w:rsidRPr="000010F7" w:rsidRDefault="00471F1C" w:rsidP="00657013">
            <w:pPr>
              <w:numPr>
                <w:ilvl w:val="0"/>
                <w:numId w:val="3"/>
              </w:numPr>
              <w:spacing w:after="49"/>
              <w:ind w:hanging="31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CELTA </w:t>
            </w:r>
          </w:p>
        </w:tc>
        <w:tc>
          <w:tcPr>
            <w:tcW w:w="4542" w:type="dxa"/>
            <w:tcBorders>
              <w:top w:val="single" w:sz="4" w:space="0" w:color="000000"/>
              <w:left w:val="single" w:sz="4" w:space="0" w:color="000000"/>
              <w:bottom w:val="single" w:sz="4" w:space="0" w:color="000000"/>
              <w:right w:val="single" w:sz="4" w:space="0" w:color="000000"/>
            </w:tcBorders>
          </w:tcPr>
          <w:p w14:paraId="382DE9CC" w14:textId="394A32D7" w:rsidR="00657013" w:rsidRPr="000010F7" w:rsidRDefault="00471F1C" w:rsidP="00657013">
            <w:pPr>
              <w:pStyle w:val="ListParagraph"/>
              <w:numPr>
                <w:ilvl w:val="0"/>
                <w:numId w:val="3"/>
              </w:numPr>
              <w:ind w:left="320" w:hanging="28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Qualified Teacher Status</w:t>
            </w:r>
          </w:p>
        </w:tc>
      </w:tr>
      <w:tr w:rsidR="00657013" w:rsidRPr="000010F7" w14:paraId="067C6C64" w14:textId="77777777" w:rsidTr="007D2EC9">
        <w:trPr>
          <w:trHeight w:val="1640"/>
        </w:trPr>
        <w:tc>
          <w:tcPr>
            <w:tcW w:w="1831" w:type="dxa"/>
            <w:tcBorders>
              <w:top w:val="single" w:sz="4" w:space="0" w:color="auto"/>
              <w:left w:val="single" w:sz="4" w:space="0" w:color="000000"/>
              <w:bottom w:val="single" w:sz="4" w:space="0" w:color="auto"/>
              <w:right w:val="single" w:sz="4" w:space="0" w:color="000000"/>
            </w:tcBorders>
          </w:tcPr>
          <w:p w14:paraId="427FDC3F"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C952999" w14:textId="4D61F18A" w:rsidR="00657013" w:rsidRDefault="00471F1C" w:rsidP="00657013">
            <w:pPr>
              <w:numPr>
                <w:ilvl w:val="0"/>
                <w:numId w:val="3"/>
              </w:numPr>
              <w:ind w:hanging="281"/>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Experience teaching individuals or small groups.</w:t>
            </w:r>
          </w:p>
          <w:p w14:paraId="0C6EA0EA" w14:textId="338D4377" w:rsidR="00471F1C" w:rsidRDefault="00471F1C" w:rsidP="00471F1C">
            <w:pPr>
              <w:numPr>
                <w:ilvl w:val="0"/>
                <w:numId w:val="3"/>
              </w:numPr>
              <w:ind w:hanging="281"/>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Experience of planning and delivering English tuition to non-native learners.</w:t>
            </w:r>
          </w:p>
          <w:p w14:paraId="5B88E997" w14:textId="59ABEC18" w:rsidR="00471F1C" w:rsidRPr="00471F1C" w:rsidRDefault="00471F1C" w:rsidP="00471F1C">
            <w:pPr>
              <w:numPr>
                <w:ilvl w:val="0"/>
                <w:numId w:val="3"/>
              </w:numPr>
              <w:ind w:hanging="281"/>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Experience of working with children and young people.</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0A06BEC5" w14:textId="77777777" w:rsidR="00657013" w:rsidRDefault="00471F1C" w:rsidP="00657013">
            <w:pPr>
              <w:pStyle w:val="ListParagraph"/>
              <w:numPr>
                <w:ilvl w:val="0"/>
                <w:numId w:val="3"/>
              </w:numPr>
              <w:ind w:hanging="28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Experience of working in schools</w:t>
            </w:r>
          </w:p>
          <w:p w14:paraId="2E762BD6" w14:textId="4C2AD493" w:rsidR="00471F1C" w:rsidRPr="00471F1C" w:rsidRDefault="00471F1C" w:rsidP="00471F1C">
            <w:pPr>
              <w:pStyle w:val="ListParagraph"/>
              <w:numPr>
                <w:ilvl w:val="0"/>
                <w:numId w:val="3"/>
              </w:numPr>
              <w:ind w:hanging="28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Experience of teaching languages in a classroom situation</w:t>
            </w:r>
          </w:p>
        </w:tc>
      </w:tr>
      <w:tr w:rsidR="00471F1C" w:rsidRPr="000010F7" w14:paraId="33AD005F" w14:textId="77777777" w:rsidTr="00471F1C">
        <w:trPr>
          <w:trHeight w:val="1178"/>
        </w:trPr>
        <w:tc>
          <w:tcPr>
            <w:tcW w:w="1831" w:type="dxa"/>
            <w:tcBorders>
              <w:top w:val="single" w:sz="4" w:space="0" w:color="auto"/>
              <w:left w:val="single" w:sz="4" w:space="0" w:color="000000"/>
              <w:bottom w:val="nil"/>
              <w:right w:val="single" w:sz="4" w:space="0" w:color="000000"/>
            </w:tcBorders>
            <w:shd w:val="clear" w:color="auto" w:fill="auto"/>
          </w:tcPr>
          <w:p w14:paraId="6E56DBEB" w14:textId="77777777" w:rsidR="00471F1C" w:rsidRPr="000010F7" w:rsidRDefault="00471F1C" w:rsidP="00471F1C">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5D1E06D9" w14:textId="435BA40E" w:rsidR="00471F1C" w:rsidRDefault="00471F1C" w:rsidP="007D2EC9">
            <w:pPr>
              <w:numPr>
                <w:ilvl w:val="0"/>
                <w:numId w:val="3"/>
              </w:numPr>
              <w:spacing w:after="33"/>
              <w:ind w:hanging="31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Clear knowledge and understanding of safeguarding procedures (KCSIE)</w:t>
            </w:r>
          </w:p>
          <w:p w14:paraId="06A7697F" w14:textId="429F6DFD" w:rsidR="00471F1C" w:rsidRPr="000010F7" w:rsidRDefault="00471F1C" w:rsidP="007D2EC9">
            <w:pPr>
              <w:numPr>
                <w:ilvl w:val="0"/>
                <w:numId w:val="3"/>
              </w:numPr>
              <w:spacing w:after="33"/>
              <w:ind w:hanging="31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Knowledge of appropriate teaching methods</w:t>
            </w:r>
          </w:p>
        </w:tc>
        <w:tc>
          <w:tcPr>
            <w:tcW w:w="4542" w:type="dxa"/>
            <w:tcBorders>
              <w:top w:val="single" w:sz="4" w:space="0" w:color="000000"/>
              <w:left w:val="single" w:sz="4" w:space="0" w:color="000000"/>
              <w:bottom w:val="single" w:sz="4" w:space="0" w:color="000000"/>
              <w:right w:val="single" w:sz="4" w:space="0" w:color="000000"/>
            </w:tcBorders>
          </w:tcPr>
          <w:p w14:paraId="6A0DEF94" w14:textId="5A464E06" w:rsidR="00471F1C" w:rsidRPr="00471F1C" w:rsidRDefault="00471F1C" w:rsidP="007D2EC9">
            <w:pPr>
              <w:numPr>
                <w:ilvl w:val="0"/>
                <w:numId w:val="3"/>
              </w:numPr>
              <w:spacing w:after="33"/>
              <w:ind w:hanging="317"/>
              <w:rPr>
                <w:rFonts w:asciiTheme="minorHAnsi" w:hAnsiTheme="minorHAnsi" w:cstheme="minorHAnsi"/>
                <w:color w:val="000000" w:themeColor="text1"/>
                <w:sz w:val="20"/>
                <w:szCs w:val="20"/>
              </w:rPr>
            </w:pPr>
            <w:r w:rsidRPr="00471F1C">
              <w:rPr>
                <w:rFonts w:asciiTheme="minorHAnsi" w:hAnsiTheme="minorHAnsi" w:cstheme="minorHAnsi"/>
                <w:color w:val="000000" w:themeColor="text1"/>
                <w:sz w:val="20"/>
                <w:szCs w:val="20"/>
              </w:rPr>
              <w:t>Understanding of best practice for supporting EAL learners in mainstream classes</w:t>
            </w:r>
          </w:p>
        </w:tc>
      </w:tr>
      <w:tr w:rsidR="00471F1C" w:rsidRPr="000010F7" w14:paraId="546D0EC6" w14:textId="77777777" w:rsidTr="00471F1C">
        <w:trPr>
          <w:trHeight w:val="926"/>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0EF3FCCE" w14:textId="77777777" w:rsidR="00471F1C" w:rsidRPr="000010F7" w:rsidRDefault="00471F1C" w:rsidP="00471F1C">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01FA7204" w14:textId="57CBE068" w:rsidR="00471F1C" w:rsidRPr="000010F7" w:rsidRDefault="00471F1C" w:rsidP="00471F1C">
            <w:pPr>
              <w:pStyle w:val="ListParagraph"/>
              <w:numPr>
                <w:ilvl w:val="0"/>
                <w:numId w:val="7"/>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ICT skills of a sufficient level to enable appropriate use of the school’s SEND and safeguarding systems.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7536DA99" w14:textId="3610AF00" w:rsidR="00471F1C" w:rsidRPr="000010F7" w:rsidRDefault="00471F1C" w:rsidP="00471F1C">
            <w:pPr>
              <w:pStyle w:val="ListParagraph"/>
              <w:numPr>
                <w:ilvl w:val="0"/>
                <w:numId w:val="7"/>
              </w:numPr>
              <w:rPr>
                <w:rFonts w:asciiTheme="minorHAnsi" w:hAnsiTheme="minorHAnsi" w:cstheme="minorHAnsi"/>
                <w:color w:val="000000" w:themeColor="text1"/>
                <w:sz w:val="20"/>
                <w:szCs w:val="20"/>
              </w:rPr>
            </w:pPr>
          </w:p>
        </w:tc>
      </w:tr>
      <w:tr w:rsidR="00471F1C" w:rsidRPr="000010F7" w14:paraId="7A697BAF" w14:textId="77777777" w:rsidTr="003A7808">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76DCB10C" w14:textId="77777777" w:rsidR="00471F1C" w:rsidRPr="000010F7" w:rsidRDefault="00471F1C" w:rsidP="00471F1C">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0B810183" w14:textId="77777777" w:rsidR="00471F1C" w:rsidRPr="000010F7" w:rsidRDefault="00471F1C" w:rsidP="00471F1C">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Be an effective team player that works collaboratively and effectively with others</w:t>
            </w:r>
          </w:p>
          <w:p w14:paraId="6F23C4A5" w14:textId="2A4C8369" w:rsidR="00471F1C" w:rsidRPr="000010F7" w:rsidRDefault="00471F1C" w:rsidP="00471F1C">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Excellent interpersonal skills, communicating (verbally and in-writing) effectively to a wide</w:t>
            </w:r>
            <w:r w:rsidR="007D2EC9">
              <w:rPr>
                <w:rFonts w:asciiTheme="minorHAnsi" w:hAnsiTheme="minorHAnsi" w:cstheme="minorHAnsi"/>
                <w:sz w:val="20"/>
                <w:szCs w:val="20"/>
                <w:lang w:val="en-US" w:eastAsia="en-US"/>
              </w:rPr>
              <w:t xml:space="preserve"> </w:t>
            </w:r>
            <w:r w:rsidRPr="000010F7">
              <w:rPr>
                <w:rFonts w:asciiTheme="minorHAnsi" w:hAnsiTheme="minorHAnsi" w:cstheme="minorHAnsi"/>
                <w:sz w:val="20"/>
                <w:szCs w:val="20"/>
                <w:lang w:val="en-US" w:eastAsia="en-US"/>
              </w:rPr>
              <w:t>range of audiences</w:t>
            </w:r>
          </w:p>
          <w:p w14:paraId="4A3BE7C6" w14:textId="77777777" w:rsidR="00471F1C" w:rsidRPr="000010F7" w:rsidRDefault="00471F1C" w:rsidP="00471F1C">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Support, motivate and inspire both colleagues and pupils by leading through example</w:t>
            </w:r>
          </w:p>
          <w:p w14:paraId="77377E41" w14:textId="77777777" w:rsidR="00471F1C" w:rsidRPr="000010F7" w:rsidRDefault="00471F1C" w:rsidP="00471F1C">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Suitability to work with children</w:t>
            </w:r>
          </w:p>
          <w:p w14:paraId="26F36FF6" w14:textId="77777777" w:rsidR="00471F1C" w:rsidRPr="000010F7" w:rsidRDefault="00471F1C" w:rsidP="00471F1C">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Confidence, warmth, sensitivity, reliability and enthusiasm </w:t>
            </w:r>
          </w:p>
          <w:p w14:paraId="641AFD04" w14:textId="77777777" w:rsidR="00471F1C" w:rsidRPr="000010F7" w:rsidRDefault="00471F1C" w:rsidP="00471F1C">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r w:rsidR="00471F1C" w:rsidRPr="000010F7" w14:paraId="29336C7E" w14:textId="77777777" w:rsidTr="007D2EC9">
        <w:trPr>
          <w:trHeight w:val="234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3BBAE4BB" w14:textId="77777777" w:rsidR="00471F1C" w:rsidRPr="000010F7" w:rsidRDefault="00471F1C" w:rsidP="00471F1C">
            <w:pPr>
              <w:rPr>
                <w:rFonts w:asciiTheme="minorHAnsi" w:hAnsiTheme="minorHAnsi" w:cstheme="minorHAnsi"/>
                <w:color w:val="000000" w:themeColor="text1"/>
                <w:sz w:val="20"/>
                <w:szCs w:val="20"/>
              </w:rPr>
            </w:pPr>
            <w:r w:rsidRPr="000010F7">
              <w:rPr>
                <w:rFonts w:asciiTheme="minorHAnsi" w:hAnsiTheme="minorHAnsi" w:cstheme="minorHAnsi"/>
                <w:b/>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0BE5B307" w14:textId="269CD78C" w:rsidR="00471F1C" w:rsidRPr="000010F7" w:rsidRDefault="00471F1C" w:rsidP="00471F1C">
            <w:p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Commitment to equality of opportunity for all regardless of </w:t>
            </w:r>
            <w:r>
              <w:rPr>
                <w:rFonts w:asciiTheme="minorHAnsi" w:hAnsiTheme="minorHAnsi" w:cstheme="minorHAnsi"/>
                <w:sz w:val="20"/>
                <w:szCs w:val="20"/>
                <w:lang w:val="en-US" w:eastAsia="en-US"/>
              </w:rPr>
              <w:t>sex</w:t>
            </w:r>
            <w:r w:rsidRPr="000010F7">
              <w:rPr>
                <w:rFonts w:asciiTheme="minorHAnsi" w:hAnsiTheme="minorHAnsi" w:cstheme="minorHAnsi"/>
                <w:sz w:val="20"/>
                <w:szCs w:val="20"/>
                <w:lang w:val="en-US" w:eastAsia="en-US"/>
              </w:rPr>
              <w:t xml:space="preserve">, </w:t>
            </w:r>
            <w:r>
              <w:rPr>
                <w:rFonts w:asciiTheme="minorHAnsi" w:hAnsiTheme="minorHAnsi" w:cstheme="minorHAnsi"/>
                <w:sz w:val="20"/>
                <w:szCs w:val="20"/>
                <w:lang w:val="en-US" w:eastAsia="en-US"/>
              </w:rPr>
              <w:t xml:space="preserve">race, </w:t>
            </w:r>
            <w:r w:rsidR="007D2EC9">
              <w:rPr>
                <w:rFonts w:asciiTheme="minorHAnsi" w:hAnsiTheme="minorHAnsi" w:cstheme="minorHAnsi"/>
                <w:sz w:val="20"/>
                <w:szCs w:val="20"/>
                <w:lang w:val="en-US" w:eastAsia="en-US"/>
              </w:rPr>
              <w:t xml:space="preserve">age, </w:t>
            </w:r>
            <w:r w:rsidRPr="000010F7">
              <w:rPr>
                <w:rFonts w:asciiTheme="minorHAnsi" w:hAnsiTheme="minorHAnsi" w:cstheme="minorHAnsi"/>
                <w:sz w:val="20"/>
                <w:szCs w:val="20"/>
                <w:lang w:val="en-US" w:eastAsia="en-US"/>
              </w:rPr>
              <w:t>disability</w:t>
            </w:r>
            <w:r w:rsidR="007D2EC9">
              <w:rPr>
                <w:rFonts w:asciiTheme="minorHAnsi" w:hAnsiTheme="minorHAnsi" w:cstheme="minorHAnsi"/>
                <w:sz w:val="20"/>
                <w:szCs w:val="20"/>
                <w:lang w:val="en-US" w:eastAsia="en-US"/>
              </w:rPr>
              <w:t xml:space="preserve">, and </w:t>
            </w:r>
            <w:r w:rsidRPr="000010F7">
              <w:rPr>
                <w:rFonts w:asciiTheme="minorHAnsi" w:hAnsiTheme="minorHAnsi" w:cstheme="minorHAnsi"/>
                <w:sz w:val="20"/>
                <w:szCs w:val="20"/>
                <w:lang w:val="en-US" w:eastAsia="en-US"/>
              </w:rPr>
              <w:t>religion</w:t>
            </w:r>
            <w:r w:rsidR="007D2EC9">
              <w:rPr>
                <w:rFonts w:asciiTheme="minorHAnsi" w:hAnsiTheme="minorHAnsi" w:cstheme="minorHAnsi"/>
                <w:sz w:val="20"/>
                <w:szCs w:val="20"/>
                <w:lang w:val="en-US" w:eastAsia="en-US"/>
              </w:rPr>
              <w:t xml:space="preserve"> or belief.</w:t>
            </w:r>
          </w:p>
          <w:p w14:paraId="0611C5E6" w14:textId="77777777" w:rsidR="00471F1C" w:rsidRPr="000010F7" w:rsidRDefault="00471F1C" w:rsidP="00471F1C">
            <w:pPr>
              <w:rPr>
                <w:rFonts w:asciiTheme="minorHAnsi" w:hAnsiTheme="minorHAnsi" w:cstheme="minorHAnsi"/>
                <w:sz w:val="20"/>
                <w:szCs w:val="20"/>
                <w:lang w:val="en-US" w:eastAsia="en-US"/>
              </w:rPr>
            </w:pPr>
          </w:p>
          <w:p w14:paraId="72E1BE6D" w14:textId="77777777" w:rsidR="00471F1C" w:rsidRPr="000010F7" w:rsidRDefault="00471F1C" w:rsidP="00471F1C">
            <w:pPr>
              <w:rPr>
                <w:rFonts w:asciiTheme="minorHAnsi" w:hAnsiTheme="minorHAnsi" w:cstheme="minorHAnsi"/>
                <w:b/>
                <w:bCs/>
                <w:sz w:val="20"/>
                <w:szCs w:val="20"/>
                <w:lang w:val="en-US" w:eastAsia="en-US"/>
              </w:rPr>
            </w:pPr>
            <w:r w:rsidRPr="000010F7">
              <w:rPr>
                <w:rFonts w:asciiTheme="minorHAnsi" w:hAnsiTheme="minorHAnsi" w:cstheme="minorHAnsi"/>
                <w:b/>
                <w:bCs/>
                <w:sz w:val="20"/>
                <w:szCs w:val="20"/>
                <w:lang w:val="en-US" w:eastAsia="en-US"/>
              </w:rPr>
              <w:t>Demonstrate a commitment to:</w:t>
            </w:r>
          </w:p>
          <w:p w14:paraId="59534C70" w14:textId="77777777" w:rsidR="00471F1C" w:rsidRPr="009B4FC1" w:rsidRDefault="00471F1C" w:rsidP="00471F1C">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safeguarding and child protection equalities</w:t>
            </w:r>
          </w:p>
          <w:p w14:paraId="6BA853CE" w14:textId="77777777" w:rsidR="00471F1C" w:rsidRPr="009B4FC1" w:rsidRDefault="00471F1C" w:rsidP="00471F1C">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promoting the school’s vision, values and ethos</w:t>
            </w:r>
          </w:p>
          <w:p w14:paraId="33A3EDFD" w14:textId="62BD292B" w:rsidR="00471F1C" w:rsidRPr="009B4FC1" w:rsidRDefault="007D2EC9" w:rsidP="00471F1C">
            <w:pPr>
              <w:pStyle w:val="ListParagraph"/>
              <w:numPr>
                <w:ilvl w:val="0"/>
                <w:numId w:val="10"/>
              </w:num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contributing to a </w:t>
            </w:r>
            <w:r w:rsidR="00471F1C" w:rsidRPr="009B4FC1">
              <w:rPr>
                <w:rFonts w:asciiTheme="minorHAnsi" w:hAnsiTheme="minorHAnsi" w:cstheme="minorHAnsi"/>
                <w:sz w:val="20"/>
                <w:szCs w:val="20"/>
                <w:lang w:val="en-US" w:eastAsia="en-US"/>
              </w:rPr>
              <w:t>high quality, stimulating learning environment</w:t>
            </w:r>
          </w:p>
          <w:p w14:paraId="32EDC8F8" w14:textId="77777777" w:rsidR="00471F1C" w:rsidRPr="009B4FC1" w:rsidRDefault="00471F1C" w:rsidP="00471F1C">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relating positively to and showing respect for all members of the school and wider community</w:t>
            </w:r>
          </w:p>
          <w:p w14:paraId="6743A590" w14:textId="77777777" w:rsidR="00471F1C" w:rsidRPr="009B4FC1" w:rsidRDefault="00471F1C" w:rsidP="00471F1C">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ongoing relevant professional self-development</w:t>
            </w:r>
          </w:p>
        </w:tc>
      </w:tr>
    </w:tbl>
    <w:p w14:paraId="34D5D5D2" w14:textId="77777777" w:rsidR="00657013" w:rsidRPr="009B4FC1" w:rsidRDefault="00657013" w:rsidP="00657013">
      <w:pPr>
        <w:spacing w:after="19"/>
        <w:rPr>
          <w:color w:val="000000" w:themeColor="text1"/>
          <w:sz w:val="20"/>
        </w:rPr>
      </w:pPr>
    </w:p>
    <w:p w14:paraId="0A78AE09" w14:textId="77777777" w:rsidR="00657013" w:rsidRPr="000010F7" w:rsidRDefault="00657013" w:rsidP="00657013">
      <w:pPr>
        <w:spacing w:after="0"/>
        <w:rPr>
          <w:color w:val="000000" w:themeColor="text1"/>
        </w:rPr>
      </w:pPr>
      <w:r w:rsidRPr="000010F7">
        <w:rPr>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657013" w:rsidRPr="000010F7" w14:paraId="06D79E8D" w14:textId="77777777" w:rsidTr="007D2EC9">
        <w:trPr>
          <w:trHeight w:val="1060"/>
        </w:trPr>
        <w:tc>
          <w:tcPr>
            <w:tcW w:w="10488" w:type="dxa"/>
            <w:gridSpan w:val="4"/>
            <w:tcBorders>
              <w:top w:val="single" w:sz="4" w:space="0" w:color="000000"/>
              <w:left w:val="single" w:sz="4" w:space="0" w:color="000000"/>
              <w:bottom w:val="single" w:sz="4" w:space="0" w:color="000000"/>
              <w:right w:val="single" w:sz="4" w:space="0" w:color="000000"/>
            </w:tcBorders>
          </w:tcPr>
          <w:p w14:paraId="52B95374" w14:textId="77777777" w:rsidR="00657013" w:rsidRPr="000010F7" w:rsidRDefault="00657013" w:rsidP="003A7808">
            <w:pPr>
              <w:spacing w:after="15"/>
              <w:rPr>
                <w:color w:val="000000" w:themeColor="text1"/>
              </w:rPr>
            </w:pPr>
            <w:r w:rsidRPr="000010F7">
              <w:rPr>
                <w:color w:val="000000" w:themeColor="text1"/>
                <w:sz w:val="18"/>
              </w:rPr>
              <w:t xml:space="preserve"> </w:t>
            </w:r>
          </w:p>
          <w:p w14:paraId="26683575" w14:textId="2D28113A" w:rsidR="00657013" w:rsidRPr="000010F7" w:rsidRDefault="00657013" w:rsidP="007D2EC9">
            <w:pPr>
              <w:spacing w:line="277" w:lineRule="auto"/>
              <w:rPr>
                <w:color w:val="000000" w:themeColor="text1"/>
              </w:rPr>
            </w:pPr>
            <w:r w:rsidRPr="000010F7">
              <w:rPr>
                <w:color w:val="000000" w:themeColor="text1"/>
                <w:sz w:val="18"/>
              </w:rPr>
              <w:t xml:space="preserve">I have read and understood the responsibilities for the position </w:t>
            </w:r>
            <w:r w:rsidR="007D2EC9">
              <w:rPr>
                <w:color w:val="000000" w:themeColor="text1"/>
                <w:sz w:val="18"/>
              </w:rPr>
              <w:t>of EAL Tutor</w:t>
            </w:r>
            <w:r w:rsidRPr="000010F7">
              <w:rPr>
                <w:color w:val="000000" w:themeColor="text1"/>
                <w:sz w:val="18"/>
              </w:rPr>
              <w:t>.  I am aware that the Job Description is subject to change accordance with the needs of the business</w:t>
            </w:r>
            <w:r w:rsidR="007D2EC9">
              <w:rPr>
                <w:color w:val="000000" w:themeColor="text1"/>
                <w:sz w:val="18"/>
              </w:rPr>
              <w:t>.</w:t>
            </w:r>
            <w:r w:rsidRPr="000010F7">
              <w:rPr>
                <w:color w:val="000000" w:themeColor="text1"/>
                <w:sz w:val="18"/>
              </w:rPr>
              <w:t xml:space="preserve"> </w:t>
            </w:r>
          </w:p>
        </w:tc>
      </w:tr>
      <w:tr w:rsidR="00657013" w:rsidRPr="000010F7" w14:paraId="27E339ED"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18EA40EC" w14:textId="77777777" w:rsidR="00657013" w:rsidRPr="000010F7" w:rsidRDefault="00657013" w:rsidP="003A7808">
            <w:pPr>
              <w:spacing w:after="15"/>
              <w:rPr>
                <w:color w:val="000000" w:themeColor="text1"/>
              </w:rPr>
            </w:pPr>
            <w:r w:rsidRPr="000010F7">
              <w:rPr>
                <w:b/>
                <w:color w:val="000000" w:themeColor="text1"/>
                <w:sz w:val="18"/>
              </w:rPr>
              <w:t xml:space="preserve">Name: </w:t>
            </w:r>
          </w:p>
          <w:p w14:paraId="6DC94BF6" w14:textId="77777777" w:rsidR="00657013" w:rsidRPr="000010F7" w:rsidRDefault="00657013" w:rsidP="003A7808">
            <w:pPr>
              <w:rPr>
                <w:color w:val="000000" w:themeColor="text1"/>
              </w:rPr>
            </w:pPr>
            <w:r w:rsidRPr="000010F7">
              <w:rPr>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5E741F57" w14:textId="77777777" w:rsidR="00657013" w:rsidRPr="000010F7" w:rsidRDefault="00657013" w:rsidP="003A7808">
            <w:pPr>
              <w:rPr>
                <w:color w:val="000000" w:themeColor="text1"/>
              </w:rPr>
            </w:pPr>
            <w:r w:rsidRPr="000010F7">
              <w:rPr>
                <w:b/>
                <w:color w:val="000000" w:themeColor="text1"/>
                <w:sz w:val="18"/>
              </w:rPr>
              <w:t xml:space="preserve"> </w:t>
            </w:r>
          </w:p>
        </w:tc>
      </w:tr>
      <w:tr w:rsidR="00657013" w:rsidRPr="000010F7" w14:paraId="728E7168"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53321376" w14:textId="77777777" w:rsidR="00657013" w:rsidRPr="000010F7" w:rsidRDefault="00657013" w:rsidP="003A7808">
            <w:pPr>
              <w:spacing w:after="17"/>
              <w:rPr>
                <w:color w:val="000000" w:themeColor="text1"/>
              </w:rPr>
            </w:pPr>
            <w:r w:rsidRPr="000010F7">
              <w:rPr>
                <w:b/>
                <w:color w:val="000000" w:themeColor="text1"/>
                <w:sz w:val="18"/>
              </w:rPr>
              <w:t xml:space="preserve">Signed: </w:t>
            </w:r>
          </w:p>
          <w:p w14:paraId="432171F4" w14:textId="77777777" w:rsidR="00657013" w:rsidRPr="000010F7" w:rsidRDefault="00657013" w:rsidP="003A7808">
            <w:pPr>
              <w:rPr>
                <w:color w:val="000000" w:themeColor="text1"/>
              </w:rPr>
            </w:pPr>
            <w:r w:rsidRPr="000010F7">
              <w:rPr>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51D808B" w14:textId="77777777" w:rsidR="00657013" w:rsidRPr="000010F7" w:rsidRDefault="00657013" w:rsidP="003A7808">
            <w:pPr>
              <w:rPr>
                <w:color w:val="000000" w:themeColor="text1"/>
              </w:rPr>
            </w:pPr>
            <w:r w:rsidRPr="000010F7">
              <w:rPr>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D94BB6" w14:textId="77777777" w:rsidR="00657013" w:rsidRPr="000010F7" w:rsidRDefault="00657013" w:rsidP="003A7808">
            <w:pPr>
              <w:rPr>
                <w:color w:val="000000" w:themeColor="text1"/>
              </w:rPr>
            </w:pPr>
            <w:r w:rsidRPr="000010F7">
              <w:rPr>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363A384B" w14:textId="77777777" w:rsidR="00657013" w:rsidRPr="000010F7" w:rsidRDefault="00657013" w:rsidP="003A7808">
            <w:pPr>
              <w:rPr>
                <w:color w:val="000000" w:themeColor="text1"/>
              </w:rPr>
            </w:pPr>
            <w:r w:rsidRPr="000010F7">
              <w:rPr>
                <w:b/>
                <w:color w:val="000000" w:themeColor="text1"/>
                <w:sz w:val="18"/>
              </w:rPr>
              <w:t xml:space="preserve"> </w:t>
            </w:r>
          </w:p>
        </w:tc>
      </w:tr>
    </w:tbl>
    <w:p w14:paraId="5DA18CA7" w14:textId="77777777" w:rsidR="00657013" w:rsidRPr="000010F7" w:rsidRDefault="00657013" w:rsidP="00657013">
      <w:pPr>
        <w:spacing w:after="15"/>
        <w:rPr>
          <w:color w:val="000000" w:themeColor="text1"/>
        </w:rPr>
      </w:pPr>
      <w:r w:rsidRPr="000010F7">
        <w:rPr>
          <w:color w:val="000000" w:themeColor="text1"/>
          <w:sz w:val="18"/>
        </w:rPr>
        <w:t xml:space="preserve"> </w:t>
      </w:r>
    </w:p>
    <w:p w14:paraId="199DD5D6" w14:textId="77777777" w:rsidR="00657013" w:rsidRPr="009B4FC1" w:rsidRDefault="00657013" w:rsidP="00657013">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57212D2F" w14:textId="77777777" w:rsidR="00657013" w:rsidRPr="000010F7" w:rsidRDefault="00657013" w:rsidP="00657013">
      <w:pPr>
        <w:spacing w:after="17"/>
        <w:rPr>
          <w:color w:val="000000" w:themeColor="text1"/>
        </w:rPr>
      </w:pPr>
    </w:p>
    <w:p w14:paraId="2329C60C" w14:textId="186BB16D" w:rsidR="00616541" w:rsidRDefault="00657013" w:rsidP="007D2EC9">
      <w:pPr>
        <w:spacing w:after="54"/>
      </w:pPr>
      <w:r>
        <w:rPr>
          <w:color w:val="808080"/>
          <w:sz w:val="18"/>
        </w:rPr>
        <w:t xml:space="preserve"> </w:t>
      </w:r>
    </w:p>
    <w:sectPr w:rsidR="00616541" w:rsidSect="00657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 w15:restartNumberingAfterBreak="0">
    <w:nsid w:val="1F0B2159"/>
    <w:multiLevelType w:val="hybridMultilevel"/>
    <w:tmpl w:val="7968F3D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760F4"/>
    <w:multiLevelType w:val="hybridMultilevel"/>
    <w:tmpl w:val="912AA38A"/>
    <w:lvl w:ilvl="0" w:tplc="878A3044">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ABAFB8A">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A2C8585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553C6914">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7C7E7040">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370E6B0">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9D4F936">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25DCB58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342CF10">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4" w15:restartNumberingAfterBreak="0">
    <w:nsid w:val="27C5769E"/>
    <w:multiLevelType w:val="hybridMultilevel"/>
    <w:tmpl w:val="AC50EF36"/>
    <w:lvl w:ilvl="0" w:tplc="ADFC43D4">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68771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30243D00">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A7A28C6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B5480BD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E4A9772">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633459FE">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D50837C0">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DB6DBE2">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5" w15:restartNumberingAfterBreak="0">
    <w:nsid w:val="2BCD08F0"/>
    <w:multiLevelType w:val="hybridMultilevel"/>
    <w:tmpl w:val="B0B0E18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 w15:restartNumberingAfterBreak="0">
    <w:nsid w:val="3317297E"/>
    <w:multiLevelType w:val="hybridMultilevel"/>
    <w:tmpl w:val="0FBAC092"/>
    <w:lvl w:ilvl="0" w:tplc="22EE807A">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60F62A4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24924E2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6F8A88A6">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C4126568">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9B9E9278">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C9CA6F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88A5904">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4AB0D20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37493ABF"/>
    <w:multiLevelType w:val="hybridMultilevel"/>
    <w:tmpl w:val="FD88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8790C"/>
    <w:multiLevelType w:val="hybridMultilevel"/>
    <w:tmpl w:val="3B4ADD9C"/>
    <w:lvl w:ilvl="0" w:tplc="D7BCD7B6">
      <w:start w:val="1"/>
      <w:numFmt w:val="bullet"/>
      <w:lvlText w:val="▪"/>
      <w:lvlJc w:val="left"/>
      <w:pPr>
        <w:ind w:left="722"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582669C1"/>
    <w:multiLevelType w:val="hybridMultilevel"/>
    <w:tmpl w:val="632ABC42"/>
    <w:lvl w:ilvl="0" w:tplc="D7BCD7B6">
      <w:start w:val="1"/>
      <w:numFmt w:val="bullet"/>
      <w:lvlText w:val="▪"/>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1" w15:restartNumberingAfterBreak="0">
    <w:nsid w:val="7C3C54FB"/>
    <w:multiLevelType w:val="hybridMultilevel"/>
    <w:tmpl w:val="B44443F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11"/>
  </w:num>
  <w:num w:numId="4">
    <w:abstractNumId w:val="3"/>
  </w:num>
  <w:num w:numId="5">
    <w:abstractNumId w:val="1"/>
  </w:num>
  <w:num w:numId="6">
    <w:abstractNumId w:val="2"/>
  </w:num>
  <w:num w:numId="7">
    <w:abstractNumId w:val="0"/>
  </w:num>
  <w:num w:numId="8">
    <w:abstractNumId w:val="9"/>
  </w:num>
  <w:num w:numId="9">
    <w:abstractNumId w:val="8"/>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13"/>
    <w:rsid w:val="00223561"/>
    <w:rsid w:val="002A4899"/>
    <w:rsid w:val="003C1EAD"/>
    <w:rsid w:val="00415954"/>
    <w:rsid w:val="00471F1C"/>
    <w:rsid w:val="00616541"/>
    <w:rsid w:val="00657013"/>
    <w:rsid w:val="007303ED"/>
    <w:rsid w:val="00766EF9"/>
    <w:rsid w:val="007D2EC9"/>
    <w:rsid w:val="00980250"/>
    <w:rsid w:val="00BC5945"/>
    <w:rsid w:val="00D3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F6F3C870-7D03-4F89-95C3-211696F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013"/>
    <w:rPr>
      <w:rFonts w:ascii="Calibri" w:eastAsia="Calibri" w:hAnsi="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uiPriority w:val="10"/>
    <w:qFormat/>
    <w:rsid w:val="0065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customStyle="1" w:styleId="QuoteChar">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34"/>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customStyle="1" w:styleId="TableGrid">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efcf661196490253147fafdf5ebb5359">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c87691faf68e13f89b3020bc567eaf61"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993AE-E1FA-409E-8D70-7CBDF57D8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4FF2B-F959-4750-8516-904963A1D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Felicity Thorpe-Tracey</cp:lastModifiedBy>
  <cp:revision>3</cp:revision>
  <dcterms:created xsi:type="dcterms:W3CDTF">2024-05-24T10:18:00Z</dcterms:created>
  <dcterms:modified xsi:type="dcterms:W3CDTF">2024-05-24T10:45:00Z</dcterms:modified>
</cp:coreProperties>
</file>